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02" w:rsidRPr="00580502" w:rsidRDefault="006C0360" w:rsidP="00580502">
      <w:pPr>
        <w:pStyle w:val="Sinespaciado"/>
        <w:jc w:val="center"/>
        <w:rPr>
          <w:b/>
          <w:u w:val="single"/>
        </w:rPr>
      </w:pPr>
      <w:r w:rsidRPr="00580502">
        <w:rPr>
          <w:b/>
          <w:u w:val="single"/>
        </w:rPr>
        <w:t xml:space="preserve">TERMINOS Y CONDICIONES DE INSTALACION DE </w:t>
      </w:r>
      <w:r w:rsidR="006A727F" w:rsidRPr="00580502">
        <w:rPr>
          <w:b/>
          <w:u w:val="single"/>
        </w:rPr>
        <w:t>SISTEMA DE</w:t>
      </w:r>
    </w:p>
    <w:p w:rsidR="00580502" w:rsidRDefault="006C0360" w:rsidP="00463346">
      <w:pPr>
        <w:pStyle w:val="Sinespaciado"/>
        <w:jc w:val="center"/>
        <w:rPr>
          <w:b/>
          <w:u w:val="single"/>
        </w:rPr>
      </w:pPr>
      <w:r w:rsidRPr="00580502">
        <w:rPr>
          <w:b/>
          <w:u w:val="single"/>
        </w:rPr>
        <w:t>APAGADO DE MOTOR</w:t>
      </w:r>
      <w:r w:rsidR="00580502" w:rsidRPr="00580502">
        <w:rPr>
          <w:b/>
          <w:u w:val="single"/>
        </w:rPr>
        <w:t xml:space="preserve"> VIA GPS</w:t>
      </w:r>
    </w:p>
    <w:p w:rsidR="00463346" w:rsidRPr="00580502" w:rsidRDefault="00463346" w:rsidP="00580502">
      <w:pPr>
        <w:pStyle w:val="Sinespaciado"/>
        <w:jc w:val="center"/>
        <w:rPr>
          <w:b/>
          <w:u w:val="single"/>
        </w:rPr>
      </w:pPr>
    </w:p>
    <w:p w:rsidR="006C0360" w:rsidRDefault="006C0360" w:rsidP="00AF7866">
      <w:pPr>
        <w:jc w:val="both"/>
      </w:pPr>
      <w:r w:rsidRPr="006C0360">
        <w:t xml:space="preserve">El </w:t>
      </w:r>
      <w:r w:rsidRPr="00096966">
        <w:rPr>
          <w:b/>
        </w:rPr>
        <w:t xml:space="preserve">sistema de apago de motor </w:t>
      </w:r>
      <w:r w:rsidR="00096966" w:rsidRPr="00096966">
        <w:rPr>
          <w:b/>
        </w:rPr>
        <w:t>vía</w:t>
      </w:r>
      <w:r w:rsidRPr="00096966">
        <w:rPr>
          <w:b/>
        </w:rPr>
        <w:t xml:space="preserve"> GPS</w:t>
      </w:r>
      <w:r w:rsidRPr="006C0360">
        <w:t xml:space="preserve"> es un</w:t>
      </w:r>
      <w:r w:rsidR="00B544E8">
        <w:t>a</w:t>
      </w:r>
      <w:r w:rsidRPr="006C0360">
        <w:t xml:space="preserve"> instalación eléctrica el cual corta el fluido de corriente eléctrica </w:t>
      </w:r>
      <w:r w:rsidR="00AF7866">
        <w:t>a</w:t>
      </w:r>
      <w:r w:rsidRPr="006C0360">
        <w:t xml:space="preserve"> la chapa de encendido</w:t>
      </w:r>
      <w:r w:rsidR="00AF7866">
        <w:t xml:space="preserve"> de motor</w:t>
      </w:r>
      <w:r w:rsidRPr="006C0360">
        <w:t xml:space="preserve"> o también llamado alimentación</w:t>
      </w:r>
      <w:r w:rsidR="00096966">
        <w:t xml:space="preserve"> eléctrica</w:t>
      </w:r>
      <w:r w:rsidRPr="006C0360">
        <w:t xml:space="preserve"> general del vehículo</w:t>
      </w:r>
      <w:r>
        <w:t xml:space="preserve">. </w:t>
      </w:r>
    </w:p>
    <w:p w:rsidR="006C0360" w:rsidRDefault="006C0360" w:rsidP="00AF7866">
      <w:pPr>
        <w:jc w:val="both"/>
      </w:pPr>
      <w:r>
        <w:t>Este tipo de instalación, se puede realizar sin problemas en vehículos l</w:t>
      </w:r>
      <w:r w:rsidR="00AF7866">
        <w:t>ivianos menores de 5 TONELADAS bajo consentimiento del propietario.</w:t>
      </w:r>
    </w:p>
    <w:p w:rsidR="00544476" w:rsidRDefault="007838EE" w:rsidP="00AF7866">
      <w:pPr>
        <w:jc w:val="both"/>
      </w:pPr>
      <w:r>
        <w:t>Las instalaciones</w:t>
      </w:r>
      <w:r w:rsidR="00544476">
        <w:t xml:space="preserve"> de </w:t>
      </w:r>
      <w:r w:rsidR="00096966">
        <w:t xml:space="preserve">sistema de </w:t>
      </w:r>
      <w:r w:rsidR="00544476">
        <w:t>apagado de motor vía GPS</w:t>
      </w:r>
      <w:r w:rsidR="00140DF4">
        <w:t>,</w:t>
      </w:r>
      <w:r w:rsidR="00544476">
        <w:t xml:space="preserve"> </w:t>
      </w:r>
      <w:r w:rsidR="00631D34">
        <w:t>NO son</w:t>
      </w:r>
      <w:r>
        <w:t xml:space="preserve"> recomendable</w:t>
      </w:r>
      <w:r w:rsidR="00631D34">
        <w:t>s</w:t>
      </w:r>
      <w:r>
        <w:t xml:space="preserve"> </w:t>
      </w:r>
      <w:r w:rsidR="00544476">
        <w:t>en vehículos mayores de 5 TONELADAS.</w:t>
      </w:r>
      <w:r w:rsidR="00096966">
        <w:t xml:space="preserve"> </w:t>
      </w:r>
      <w:r w:rsidR="00631D34">
        <w:t xml:space="preserve">Sin embargo, se pueden realizar bajo el consentimiento y la </w:t>
      </w:r>
      <w:r w:rsidR="00631D34" w:rsidRPr="00631D34">
        <w:rPr>
          <w:b/>
        </w:rPr>
        <w:t>responsabilidad total del cliente</w:t>
      </w:r>
      <w:r w:rsidR="00631D34">
        <w:t xml:space="preserve"> si este lo solicita</w:t>
      </w:r>
      <w:r w:rsidR="00096966">
        <w:t>.</w:t>
      </w:r>
    </w:p>
    <w:p w:rsidR="006C0360" w:rsidRPr="006C0360" w:rsidRDefault="006C0360" w:rsidP="006C0360">
      <w:pPr>
        <w:rPr>
          <w:b/>
        </w:rPr>
      </w:pPr>
      <w:r w:rsidRPr="006C0360">
        <w:rPr>
          <w:b/>
        </w:rPr>
        <w:t>EFECTOS DE UNA APAGADO DE MOTOR VIA GPS</w:t>
      </w:r>
    </w:p>
    <w:p w:rsidR="006C0360" w:rsidRDefault="006C0360" w:rsidP="00AF7866">
      <w:pPr>
        <w:pStyle w:val="Prrafodelista"/>
        <w:numPr>
          <w:ilvl w:val="0"/>
          <w:numId w:val="1"/>
        </w:numPr>
        <w:jc w:val="both"/>
      </w:pPr>
      <w:r>
        <w:t>Corta el fluido de corriente general que alimenta al vehículo.</w:t>
      </w:r>
    </w:p>
    <w:p w:rsidR="006C0360" w:rsidRDefault="006C0360" w:rsidP="00AF7866">
      <w:pPr>
        <w:pStyle w:val="Prrafodelista"/>
        <w:numPr>
          <w:ilvl w:val="0"/>
          <w:numId w:val="1"/>
        </w:numPr>
        <w:jc w:val="both"/>
      </w:pPr>
      <w:r>
        <w:t xml:space="preserve">En algunos </w:t>
      </w:r>
      <w:r w:rsidR="00140DF4">
        <w:t>casos puede dejar de alimentar corriente a</w:t>
      </w:r>
      <w:r>
        <w:t xml:space="preserve"> sensores, actuadores y computador del vehículo.</w:t>
      </w:r>
    </w:p>
    <w:p w:rsidR="006C0360" w:rsidRDefault="006C0360" w:rsidP="00AF7866">
      <w:pPr>
        <w:pStyle w:val="Prrafodelista"/>
        <w:numPr>
          <w:ilvl w:val="0"/>
          <w:numId w:val="1"/>
        </w:numPr>
        <w:jc w:val="both"/>
      </w:pPr>
      <w:r>
        <w:t>Existen Proveedores/Concesionarios/casas de ventas que justifican la perdida de garantía cuando detecta este sistema de apago de motor vía GPS.</w:t>
      </w:r>
    </w:p>
    <w:p w:rsidR="006C0360" w:rsidRDefault="006C0360" w:rsidP="00AF7866">
      <w:pPr>
        <w:pStyle w:val="Prrafodelista"/>
        <w:numPr>
          <w:ilvl w:val="0"/>
          <w:numId w:val="1"/>
        </w:numPr>
        <w:jc w:val="both"/>
      </w:pPr>
      <w:r>
        <w:t>Apagar el motor vía GPS en altas velocidades puedo ocasionar accidentes y daños a terceros</w:t>
      </w:r>
      <w:r w:rsidR="00AF7866">
        <w:t xml:space="preserve"> ya que el vehículo es muy difícil de manipular en esta condiciones.</w:t>
      </w:r>
    </w:p>
    <w:p w:rsidR="00AF7866" w:rsidRDefault="00AF7866" w:rsidP="00AF7866">
      <w:pPr>
        <w:pStyle w:val="Prrafodelista"/>
        <w:numPr>
          <w:ilvl w:val="0"/>
          <w:numId w:val="1"/>
        </w:numPr>
        <w:jc w:val="both"/>
      </w:pPr>
      <w:r>
        <w:t>Manipular el vehículo en pendientes con el sistema apagado de motor vía GPS, puede ser muy riesgoso mayormente si el vehículo es mayor de 5 TONELADAS.</w:t>
      </w:r>
    </w:p>
    <w:p w:rsidR="007838EE" w:rsidRDefault="005828DB" w:rsidP="00AF7866">
      <w:pPr>
        <w:pStyle w:val="Prrafodelista"/>
        <w:numPr>
          <w:ilvl w:val="0"/>
          <w:numId w:val="1"/>
        </w:numPr>
        <w:jc w:val="both"/>
      </w:pPr>
      <w:r>
        <w:t>Cuando se envía el comando de Apagado de motor desde la plataforma, e</w:t>
      </w:r>
      <w:r w:rsidR="007838EE">
        <w:t>l apagado de motor</w:t>
      </w:r>
      <w:r w:rsidR="00140DF4">
        <w:t xml:space="preserve"> vía GPS en vehículos </w:t>
      </w:r>
      <w:proofErr w:type="spellStart"/>
      <w:r w:rsidR="00140DF4">
        <w:t>Gasolinero</w:t>
      </w:r>
      <w:r w:rsidR="007838EE">
        <w:t>s</w:t>
      </w:r>
      <w:proofErr w:type="spellEnd"/>
      <w:r w:rsidR="007838EE">
        <w:t xml:space="preserve"> tiene acción inmediata, apagando este el motor y cortando la corriente.</w:t>
      </w:r>
    </w:p>
    <w:p w:rsidR="00631D34" w:rsidRPr="00631D34" w:rsidRDefault="005828DB" w:rsidP="00631D34">
      <w:pPr>
        <w:pStyle w:val="Prrafodelista"/>
        <w:numPr>
          <w:ilvl w:val="0"/>
          <w:numId w:val="1"/>
        </w:numPr>
        <w:jc w:val="both"/>
        <w:rPr>
          <w:b/>
        </w:rPr>
      </w:pPr>
      <w:r>
        <w:t>Cuando se envía el comando de Apagado de motor desde la plataforma, e</w:t>
      </w:r>
      <w:r w:rsidR="007838EE">
        <w:t>l apagado de motor vía GPS en vehículos Petroleros NO es inmediato, se garantiza el corte de corriente pero el motor no apagar hasta que cierre la chapa de encendido</w:t>
      </w:r>
      <w:r>
        <w:t xml:space="preserve">, teniendo </w:t>
      </w:r>
      <w:r w:rsidR="007838EE">
        <w:t xml:space="preserve">efecto </w:t>
      </w:r>
      <w:r>
        <w:t>en el siguiente arranque impidiendo que el vehículo no encienda.</w:t>
      </w:r>
    </w:p>
    <w:p w:rsidR="00B544E8" w:rsidRDefault="005828DB" w:rsidP="0004377F">
      <w:pPr>
        <w:pStyle w:val="Sinespaciado"/>
        <w:jc w:val="both"/>
        <w:rPr>
          <w:u w:val="single"/>
        </w:rPr>
      </w:pPr>
      <w:r>
        <w:t xml:space="preserve">Declaro haber leído y aceptado los términos </w:t>
      </w:r>
      <w:r w:rsidR="00B544E8">
        <w:t xml:space="preserve">de condiciones para la instalación de sistema de apagado de motor vía GPS para las placas </w:t>
      </w:r>
      <w:r w:rsidR="00140DF4">
        <w:rPr>
          <w:b/>
        </w:rPr>
        <w:t>XXXX</w:t>
      </w:r>
      <w:r w:rsidR="0004377F">
        <w:rPr>
          <w:b/>
        </w:rPr>
        <w:t xml:space="preserve">, </w:t>
      </w:r>
      <w:r w:rsidR="0004377F" w:rsidRPr="0004377F">
        <w:t xml:space="preserve">así mismo excluyo de </w:t>
      </w:r>
      <w:r w:rsidR="00AC6FFB">
        <w:t xml:space="preserve">toda </w:t>
      </w:r>
      <w:bookmarkStart w:id="0" w:name="_GoBack"/>
      <w:bookmarkEnd w:id="0"/>
      <w:r w:rsidR="0004377F" w:rsidRPr="0004377F">
        <w:t>responsabilidad a BONITEL EIRL por los efectos que puedan ocasionar la instalación del “</w:t>
      </w:r>
      <w:r w:rsidR="0004377F" w:rsidRPr="0004377F">
        <w:t>INSTALACION DE SISTEMA DE</w:t>
      </w:r>
      <w:r w:rsidR="0004377F" w:rsidRPr="0004377F">
        <w:t xml:space="preserve"> </w:t>
      </w:r>
      <w:r w:rsidR="0004377F" w:rsidRPr="0004377F">
        <w:t>APAGADO DE MOTOR VIA GPS</w:t>
      </w:r>
      <w:r w:rsidR="0004377F" w:rsidRPr="0004377F">
        <w:t>”</w:t>
      </w:r>
    </w:p>
    <w:p w:rsidR="0004377F" w:rsidRPr="0004377F" w:rsidRDefault="0004377F" w:rsidP="0004377F">
      <w:pPr>
        <w:pStyle w:val="Sinespaciado"/>
        <w:jc w:val="both"/>
        <w:rPr>
          <w:u w:val="single"/>
        </w:rPr>
      </w:pPr>
    </w:p>
    <w:p w:rsidR="00B544E8" w:rsidRDefault="00140DF4" w:rsidP="00580502">
      <w:pPr>
        <w:jc w:val="right"/>
      </w:pPr>
      <w:r>
        <w:rPr>
          <w:b/>
        </w:rPr>
        <w:t>Lima 18 de Octubre del 201X</w:t>
      </w:r>
    </w:p>
    <w:p w:rsidR="005828DB" w:rsidRDefault="005828DB" w:rsidP="0004377F">
      <w:pPr>
        <w:pStyle w:val="Sinespaciado"/>
      </w:pPr>
    </w:p>
    <w:p w:rsidR="000C1371" w:rsidRDefault="000C1371" w:rsidP="0004377F">
      <w:pPr>
        <w:pStyle w:val="Sinespaciado"/>
        <w:jc w:val="center"/>
      </w:pPr>
    </w:p>
    <w:p w:rsidR="000C1371" w:rsidRDefault="000C1371" w:rsidP="0004377F">
      <w:pPr>
        <w:pStyle w:val="Sinespaciado"/>
        <w:jc w:val="center"/>
      </w:pPr>
      <w:r>
        <w:t>___________________________________</w:t>
      </w:r>
    </w:p>
    <w:p w:rsidR="006C0360" w:rsidRDefault="005828DB" w:rsidP="0004377F">
      <w:pPr>
        <w:pStyle w:val="Sinespaciado"/>
        <w:jc w:val="center"/>
      </w:pPr>
      <w:r>
        <w:t>EL CLIENTE</w:t>
      </w:r>
    </w:p>
    <w:p w:rsidR="00B544E8" w:rsidRPr="006C0360" w:rsidRDefault="00140DF4" w:rsidP="0004377F">
      <w:pPr>
        <w:pStyle w:val="Sinespaciado"/>
        <w:jc w:val="center"/>
      </w:pPr>
      <w:r>
        <w:t>XXXXXXXXXXXXXXX</w:t>
      </w:r>
    </w:p>
    <w:sectPr w:rsidR="00B544E8" w:rsidRPr="006C03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D0248"/>
    <w:multiLevelType w:val="hybridMultilevel"/>
    <w:tmpl w:val="52EA46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60"/>
    <w:rsid w:val="0004377F"/>
    <w:rsid w:val="00096966"/>
    <w:rsid w:val="000C1371"/>
    <w:rsid w:val="00140DF4"/>
    <w:rsid w:val="00411A47"/>
    <w:rsid w:val="00463346"/>
    <w:rsid w:val="00544476"/>
    <w:rsid w:val="00580502"/>
    <w:rsid w:val="005828DB"/>
    <w:rsid w:val="00631D34"/>
    <w:rsid w:val="006A727F"/>
    <w:rsid w:val="006B129D"/>
    <w:rsid w:val="006C0360"/>
    <w:rsid w:val="007838EE"/>
    <w:rsid w:val="00AB4ABF"/>
    <w:rsid w:val="00AC6FFB"/>
    <w:rsid w:val="00AF7866"/>
    <w:rsid w:val="00B5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317726-B150-403B-B841-FBEC5027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0360"/>
    <w:pPr>
      <w:ind w:left="720"/>
      <w:contextualSpacing/>
    </w:pPr>
  </w:style>
  <w:style w:type="paragraph" w:styleId="Sinespaciado">
    <w:name w:val="No Spacing"/>
    <w:uiPriority w:val="1"/>
    <w:qFormat/>
    <w:rsid w:val="00B5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IVAN</cp:lastModifiedBy>
  <cp:revision>10</cp:revision>
  <cp:lastPrinted>2014-10-18T15:39:00Z</cp:lastPrinted>
  <dcterms:created xsi:type="dcterms:W3CDTF">2014-10-18T14:22:00Z</dcterms:created>
  <dcterms:modified xsi:type="dcterms:W3CDTF">2019-08-22T17:25:00Z</dcterms:modified>
</cp:coreProperties>
</file>